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84A52">
      <w:pPr>
        <w:spacing w:line="360" w:lineRule="auto"/>
        <w:rPr>
          <w:rFonts w:hint="eastAsia" w:ascii="宋体" w:hAnsi="Times New Roman" w:eastAsia="宋体" w:cs="Times New Roman"/>
          <w:kern w:val="0"/>
          <w:sz w:val="34"/>
          <w:szCs w:val="22"/>
        </w:rPr>
      </w:pPr>
      <w:r>
        <w:rPr>
          <w:rFonts w:hint="eastAsia" w:ascii="宋体" w:hAnsi="Times New Roman" w:eastAsia="宋体" w:cs="Times New Roman"/>
          <w:kern w:val="0"/>
          <w:sz w:val="34"/>
          <w:szCs w:val="22"/>
        </w:rPr>
        <w:t>附件1：</w:t>
      </w:r>
    </w:p>
    <w:p w14:paraId="63619B30">
      <w:pPr>
        <w:spacing w:line="360" w:lineRule="auto"/>
        <w:jc w:val="center"/>
        <w:rPr>
          <w:rFonts w:hint="eastAsia" w:ascii="宋体" w:hAnsi="Times New Roman" w:eastAsia="宋体" w:cs="Times New Roman"/>
          <w:kern w:val="0"/>
          <w:sz w:val="34"/>
          <w:szCs w:val="22"/>
        </w:rPr>
      </w:pPr>
      <w:r>
        <w:rPr>
          <w:rFonts w:hint="eastAsia" w:ascii="宋体" w:hAnsi="Times New Roman" w:eastAsia="宋体" w:cs="Times New Roman"/>
          <w:kern w:val="0"/>
          <w:sz w:val="34"/>
          <w:szCs w:val="22"/>
          <w:lang w:val="zh-CN"/>
        </w:rPr>
        <w:t>2025年网络舆情信息支持服务（</w:t>
      </w:r>
      <w:r>
        <w:rPr>
          <w:rFonts w:hint="eastAsia" w:ascii="宋体" w:hAnsi="Times New Roman" w:eastAsia="宋体" w:cs="Times New Roman"/>
          <w:kern w:val="0"/>
          <w:sz w:val="34"/>
          <w:szCs w:val="22"/>
          <w:lang w:val="en-US" w:eastAsia="zh-CN"/>
        </w:rPr>
        <w:t>第二次</w:t>
      </w:r>
      <w:r>
        <w:rPr>
          <w:rFonts w:hint="eastAsia" w:ascii="宋体" w:hAnsi="Times New Roman" w:eastAsia="宋体" w:cs="Times New Roman"/>
          <w:kern w:val="0"/>
          <w:sz w:val="34"/>
          <w:szCs w:val="22"/>
          <w:lang w:val="zh-CN"/>
        </w:rPr>
        <w:t>）项目</w:t>
      </w:r>
      <w:r>
        <w:rPr>
          <w:rFonts w:hint="eastAsia" w:ascii="宋体" w:hAnsi="Times New Roman" w:eastAsia="宋体" w:cs="Times New Roman"/>
          <w:kern w:val="0"/>
          <w:sz w:val="34"/>
          <w:szCs w:val="22"/>
          <w:lang w:val="en-US" w:eastAsia="zh-CN"/>
        </w:rPr>
        <w:t>报价函</w:t>
      </w:r>
    </w:p>
    <w:p w14:paraId="13E0E3B9">
      <w:pPr>
        <w:keepNext/>
        <w:keepLines/>
        <w:widowControl w:val="0"/>
        <w:numPr>
          <w:ilvl w:val="4"/>
          <w:numId w:val="0"/>
        </w:numPr>
        <w:spacing w:before="0" w:after="0" w:line="440" w:lineRule="exact"/>
        <w:ind w:firstLine="480" w:firstLineChars="200"/>
        <w:jc w:val="left"/>
        <w:outlineLvl w:val="9"/>
        <w:rPr>
          <w:rFonts w:hint="eastAsia" w:ascii="宋体" w:hAnsi="宋体" w:eastAsia="宋体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4BEAD1AE">
      <w:pPr>
        <w:spacing w:line="38" w:lineRule="auto"/>
        <w:rPr>
          <w:rFonts w:ascii="Arial"/>
          <w:sz w:val="2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lang w:val="en-US" w:eastAsia="zh-CN" w:bidi="ar-SA"/>
        </w:rPr>
        <w:t>报价供应商全称（务必填写）：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</w:t>
      </w:r>
    </w:p>
    <w:p w14:paraId="4250A25D">
      <w:pPr>
        <w:keepNext/>
        <w:keepLines/>
        <w:widowControl w:val="0"/>
        <w:numPr>
          <w:ilvl w:val="4"/>
          <w:numId w:val="0"/>
        </w:numPr>
        <w:spacing w:before="0" w:after="0" w:line="240" w:lineRule="auto"/>
        <w:jc w:val="both"/>
        <w:outlineLvl w:val="9"/>
        <w:rPr>
          <w:rFonts w:hint="eastAsia" w:ascii="仿宋_GB2312" w:hAnsi="仿宋_GB2312" w:eastAsia="仿宋_GB2312" w:cs="仿宋_GB2312"/>
          <w:b/>
          <w:kern w:val="0"/>
          <w:sz w:val="24"/>
          <w:szCs w:val="28"/>
          <w:lang w:val="en-US" w:eastAsia="zh-CN" w:bidi="ar-SA"/>
        </w:rPr>
      </w:pPr>
    </w:p>
    <w:tbl>
      <w:tblPr>
        <w:tblStyle w:val="2"/>
        <w:tblW w:w="806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73"/>
        <w:gridCol w:w="3747"/>
        <w:gridCol w:w="1441"/>
      </w:tblGrid>
      <w:tr w14:paraId="485C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righ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702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网络舆情信息支持服务项目（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）</w:t>
            </w:r>
          </w:p>
        </w:tc>
        <w:tc>
          <w:tcPr>
            <w:tcW w:w="1573" w:type="dxa"/>
            <w:tcBorders>
              <w:left w:val="single" w:color="auto" w:sz="4" w:space="0"/>
            </w:tcBorders>
          </w:tcPr>
          <w:p w14:paraId="604AC04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3747" w:type="dxa"/>
          </w:tcPr>
          <w:p w14:paraId="3AAA56E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具体描述</w:t>
            </w:r>
          </w:p>
        </w:tc>
        <w:tc>
          <w:tcPr>
            <w:tcW w:w="1441" w:type="dxa"/>
          </w:tcPr>
          <w:p w14:paraId="705E8F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报价</w:t>
            </w:r>
          </w:p>
        </w:tc>
      </w:tr>
      <w:tr w14:paraId="6FD9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righ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7427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vAlign w:val="center"/>
          </w:tcPr>
          <w:p w14:paraId="7494F5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舆情实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时监测</w:t>
            </w:r>
          </w:p>
        </w:tc>
        <w:tc>
          <w:tcPr>
            <w:tcW w:w="3747" w:type="dxa"/>
            <w:vAlign w:val="center"/>
          </w:tcPr>
          <w:p w14:paraId="7A40016F">
            <w:pPr>
              <w:pStyle w:val="5"/>
              <w:spacing w:before="81" w:line="219" w:lineRule="auto"/>
              <w:ind w:left="72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运用搜索引擎技术、文本处理技术、知识管理方法、自然语言处理、手机短信平台，对互联网海量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信息自动采集、分类聚类、主题监测、专题聚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焦，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以满足用户对常规舆情监测、热点事件专题追踪等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需求，实现7×24小时系统监测服务。</w:t>
            </w:r>
          </w:p>
        </w:tc>
        <w:tc>
          <w:tcPr>
            <w:tcW w:w="1441" w:type="dxa"/>
            <w:vMerge w:val="restart"/>
            <w:vAlign w:val="center"/>
          </w:tcPr>
          <w:p w14:paraId="542095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BCD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righ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E97C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CC6643">
            <w:pPr>
              <w:pStyle w:val="5"/>
              <w:spacing w:before="231" w:line="301" w:lineRule="auto"/>
              <w:ind w:right="73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舆情人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工监测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167B4F7F">
            <w:pPr>
              <w:pStyle w:val="5"/>
              <w:spacing w:before="79" w:line="266" w:lineRule="auto"/>
              <w:ind w:left="71" w:leftChars="0" w:right="115" w:rightChars="0" w:hanging="2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7×8小时人工监测，通过搜索引擎、站内搜索、直接浏览、站内订阅等方式实现快速发现、识别舆情。</w:t>
            </w:r>
          </w:p>
        </w:tc>
        <w:tc>
          <w:tcPr>
            <w:tcW w:w="1441" w:type="dxa"/>
            <w:vMerge w:val="continue"/>
            <w:vAlign w:val="center"/>
          </w:tcPr>
          <w:p w14:paraId="5239FE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06F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righ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09D6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370A1A8">
            <w:pPr>
              <w:pStyle w:val="5"/>
              <w:spacing w:before="233" w:line="22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</w:p>
          <w:p w14:paraId="56D3B0CC">
            <w:pPr>
              <w:pStyle w:val="5"/>
              <w:spacing w:before="233" w:line="22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舆情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快报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2ED0D6FB">
            <w:pPr>
              <w:pStyle w:val="5"/>
              <w:spacing w:before="82" w:line="265" w:lineRule="auto"/>
              <w:ind w:left="72" w:leftChars="0" w:right="9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针对客户关注的敏感信息，由专业舆情分析师团队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对二次分析之后的数据进行信息甄别和筛选，向客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户提供互联网舆情信息7×12小时舆情快报服务。</w:t>
            </w:r>
          </w:p>
        </w:tc>
        <w:tc>
          <w:tcPr>
            <w:tcW w:w="1441" w:type="dxa"/>
            <w:vMerge w:val="continue"/>
            <w:vAlign w:val="center"/>
          </w:tcPr>
          <w:p w14:paraId="27367A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92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righ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86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03F58B1">
            <w:pPr>
              <w:pStyle w:val="5"/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</w:p>
          <w:p w14:paraId="124A9E07">
            <w:pPr>
              <w:pStyle w:val="5"/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舆情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台账</w:t>
            </w:r>
          </w:p>
        </w:tc>
        <w:tc>
          <w:tcPr>
            <w:tcW w:w="3747" w:type="dxa"/>
            <w:shd w:val="clear" w:color="auto" w:fill="auto"/>
            <w:vAlign w:val="top"/>
          </w:tcPr>
          <w:p w14:paraId="0FE0997A">
            <w:pPr>
              <w:pStyle w:val="5"/>
              <w:spacing w:before="59" w:line="310" w:lineRule="auto"/>
              <w:ind w:right="91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每月完成月度舆情报送信息台账归类统计，并于次月5日前提交，共12期。</w:t>
            </w:r>
          </w:p>
        </w:tc>
        <w:tc>
          <w:tcPr>
            <w:tcW w:w="1441" w:type="dxa"/>
            <w:vMerge w:val="continue"/>
            <w:vAlign w:val="center"/>
          </w:tcPr>
          <w:p w14:paraId="14D83A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14DBF1F9">
      <w:pPr>
        <w:spacing w:line="360" w:lineRule="auto"/>
        <w:rPr>
          <w:rFonts w:hint="eastAsia" w:ascii="宋体" w:hAnsi="Times New Roman" w:eastAsia="宋体" w:cs="Times New Roman"/>
          <w:kern w:val="0"/>
          <w:sz w:val="34"/>
          <w:szCs w:val="22"/>
        </w:rPr>
      </w:pPr>
    </w:p>
    <w:p w14:paraId="02E04739">
      <w:pPr>
        <w:spacing w:line="500" w:lineRule="exact"/>
        <w:ind w:firstLine="3092" w:firstLineChars="1100"/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</w:pPr>
    </w:p>
    <w:p w14:paraId="5A01FB00">
      <w:pPr>
        <w:spacing w:line="500" w:lineRule="exact"/>
        <w:ind w:firstLine="3092" w:firstLineChars="1100"/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</w:pPr>
    </w:p>
    <w:p w14:paraId="7F9A4DF7">
      <w:pPr>
        <w:spacing w:line="500" w:lineRule="exact"/>
        <w:ind w:firstLine="3092" w:firstLineChars="1100"/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</w:pPr>
    </w:p>
    <w:p w14:paraId="69A40946">
      <w:pPr>
        <w:spacing w:line="500" w:lineRule="exact"/>
        <w:ind w:firstLine="3092" w:firstLineChars="1100"/>
        <w:rPr>
          <w:rFonts w:ascii="仿宋_GB2312" w:hAnsi="仿宋_GB2312" w:eastAsia="仿宋_GB2312" w:cs="仿宋_GB2312"/>
          <w:b/>
          <w:bCs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  <w:t>单位名称并加盖公章：</w:t>
      </w:r>
    </w:p>
    <w:p w14:paraId="5504EE3F">
      <w:pPr>
        <w:spacing w:line="5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2"/>
        </w:rPr>
        <w:t xml:space="preserve">   时间：</w:t>
      </w:r>
    </w:p>
    <w:p w14:paraId="35B8BCDF">
      <w:r>
        <w:br w:type="page"/>
      </w:r>
    </w:p>
    <w:p w14:paraId="537C9F10">
      <w:pPr>
        <w:spacing w:line="360" w:lineRule="auto"/>
        <w:rPr>
          <w:rFonts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34"/>
          <w:szCs w:val="22"/>
        </w:rPr>
        <w:t>附件2：询价申请人基本情况表</w:t>
      </w:r>
    </w:p>
    <w:tbl>
      <w:tblPr>
        <w:tblStyle w:val="2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25"/>
        <w:gridCol w:w="1432"/>
        <w:gridCol w:w="1455"/>
        <w:gridCol w:w="1548"/>
        <w:gridCol w:w="1842"/>
      </w:tblGrid>
      <w:tr w14:paraId="4BB9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70" w:type="dxa"/>
            <w:vAlign w:val="center"/>
          </w:tcPr>
          <w:p w14:paraId="62B008D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询价人名称</w:t>
            </w:r>
          </w:p>
        </w:tc>
        <w:tc>
          <w:tcPr>
            <w:tcW w:w="7402" w:type="dxa"/>
            <w:gridSpan w:val="5"/>
            <w:vAlign w:val="center"/>
          </w:tcPr>
          <w:p w14:paraId="1C0BBEB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1264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70" w:type="dxa"/>
            <w:vAlign w:val="center"/>
          </w:tcPr>
          <w:p w14:paraId="7581499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14:paraId="493A1BE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530ABF8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1842" w:type="dxa"/>
            <w:vAlign w:val="center"/>
          </w:tcPr>
          <w:p w14:paraId="65F1B45B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6659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Merge w:val="restart"/>
            <w:vAlign w:val="center"/>
          </w:tcPr>
          <w:p w14:paraId="157882C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1125" w:type="dxa"/>
            <w:vAlign w:val="center"/>
          </w:tcPr>
          <w:p w14:paraId="630DC8D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14:paraId="4F2F1CE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357EEC3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电话</w:t>
            </w:r>
          </w:p>
        </w:tc>
        <w:tc>
          <w:tcPr>
            <w:tcW w:w="1842" w:type="dxa"/>
            <w:vAlign w:val="center"/>
          </w:tcPr>
          <w:p w14:paraId="3B32B4D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3106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770" w:type="dxa"/>
            <w:vMerge w:val="continue"/>
            <w:vAlign w:val="center"/>
          </w:tcPr>
          <w:p w14:paraId="2C31CE1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630A818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14:paraId="5D87C58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2AF6491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网址</w:t>
            </w:r>
          </w:p>
        </w:tc>
        <w:tc>
          <w:tcPr>
            <w:tcW w:w="1842" w:type="dxa"/>
            <w:vAlign w:val="center"/>
          </w:tcPr>
          <w:p w14:paraId="7165202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5ADC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3E708A6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组织结构</w:t>
            </w:r>
          </w:p>
        </w:tc>
        <w:tc>
          <w:tcPr>
            <w:tcW w:w="7402" w:type="dxa"/>
            <w:gridSpan w:val="5"/>
            <w:vAlign w:val="center"/>
          </w:tcPr>
          <w:p w14:paraId="190DEB1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39BA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70" w:type="dxa"/>
            <w:vAlign w:val="center"/>
          </w:tcPr>
          <w:p w14:paraId="37CA88F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125" w:type="dxa"/>
            <w:vAlign w:val="center"/>
          </w:tcPr>
          <w:p w14:paraId="485F788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432" w:type="dxa"/>
            <w:vAlign w:val="center"/>
          </w:tcPr>
          <w:p w14:paraId="4A6ED25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18B6F4F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电话</w:t>
            </w:r>
          </w:p>
        </w:tc>
        <w:tc>
          <w:tcPr>
            <w:tcW w:w="3390" w:type="dxa"/>
            <w:gridSpan w:val="2"/>
            <w:vAlign w:val="center"/>
          </w:tcPr>
          <w:p w14:paraId="2F20E69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06C8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532A9A9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负责人</w:t>
            </w:r>
          </w:p>
        </w:tc>
        <w:tc>
          <w:tcPr>
            <w:tcW w:w="1125" w:type="dxa"/>
            <w:vAlign w:val="center"/>
          </w:tcPr>
          <w:p w14:paraId="69CB7B5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432" w:type="dxa"/>
            <w:vAlign w:val="center"/>
          </w:tcPr>
          <w:p w14:paraId="05C3254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037D52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电话</w:t>
            </w:r>
          </w:p>
        </w:tc>
        <w:tc>
          <w:tcPr>
            <w:tcW w:w="3390" w:type="dxa"/>
            <w:gridSpan w:val="2"/>
            <w:vAlign w:val="center"/>
          </w:tcPr>
          <w:p w14:paraId="55BFA4D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7668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28D646C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14:paraId="1078C16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F5F45E0">
            <w:pPr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员工总人数</w:t>
            </w:r>
          </w:p>
        </w:tc>
        <w:tc>
          <w:tcPr>
            <w:tcW w:w="3390" w:type="dxa"/>
            <w:gridSpan w:val="2"/>
            <w:vAlign w:val="center"/>
          </w:tcPr>
          <w:p w14:paraId="77D0D90D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5114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3454DFE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营业执照号/统一社会信用代码</w:t>
            </w:r>
          </w:p>
        </w:tc>
        <w:tc>
          <w:tcPr>
            <w:tcW w:w="7402" w:type="dxa"/>
            <w:gridSpan w:val="5"/>
            <w:vAlign w:val="center"/>
          </w:tcPr>
          <w:p w14:paraId="287733C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3611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635F5F6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注册资金</w:t>
            </w:r>
          </w:p>
        </w:tc>
        <w:tc>
          <w:tcPr>
            <w:tcW w:w="7402" w:type="dxa"/>
            <w:gridSpan w:val="5"/>
            <w:vAlign w:val="center"/>
          </w:tcPr>
          <w:p w14:paraId="7C16EE5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070D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70" w:type="dxa"/>
            <w:vAlign w:val="center"/>
          </w:tcPr>
          <w:p w14:paraId="0C6EC7E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开户银行</w:t>
            </w:r>
          </w:p>
        </w:tc>
        <w:tc>
          <w:tcPr>
            <w:tcW w:w="7402" w:type="dxa"/>
            <w:gridSpan w:val="5"/>
            <w:vAlign w:val="center"/>
          </w:tcPr>
          <w:p w14:paraId="7447C5AB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2BE3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70" w:type="dxa"/>
            <w:vAlign w:val="center"/>
          </w:tcPr>
          <w:p w14:paraId="0AD9CDA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账号</w:t>
            </w:r>
          </w:p>
        </w:tc>
        <w:tc>
          <w:tcPr>
            <w:tcW w:w="7402" w:type="dxa"/>
            <w:gridSpan w:val="5"/>
            <w:vAlign w:val="center"/>
          </w:tcPr>
          <w:p w14:paraId="72ADD73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6B8F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770" w:type="dxa"/>
            <w:vAlign w:val="center"/>
          </w:tcPr>
          <w:p w14:paraId="43C0A96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经营范围</w:t>
            </w:r>
          </w:p>
        </w:tc>
        <w:tc>
          <w:tcPr>
            <w:tcW w:w="7402" w:type="dxa"/>
            <w:gridSpan w:val="5"/>
            <w:vAlign w:val="center"/>
          </w:tcPr>
          <w:p w14:paraId="1E7DC6F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6C62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70" w:type="dxa"/>
          </w:tcPr>
          <w:p w14:paraId="1A34F89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备注</w:t>
            </w:r>
          </w:p>
        </w:tc>
        <w:tc>
          <w:tcPr>
            <w:tcW w:w="7402" w:type="dxa"/>
            <w:gridSpan w:val="5"/>
          </w:tcPr>
          <w:p w14:paraId="5ED77C2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 w14:paraId="7F7FCC01">
      <w:pPr>
        <w:widowControl w:val="0"/>
        <w:spacing w:line="360" w:lineRule="auto"/>
        <w:ind w:firstLine="487" w:firstLineChars="202"/>
        <w:jc w:val="both"/>
        <w:rPr>
          <w:rFonts w:hint="eastAsia" w:ascii="宋体" w:hAnsi="宋体" w:eastAsia="宋体" w:cs="宋体"/>
          <w:b/>
          <w:color w:val="000000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  <w:szCs w:val="20"/>
          <w:lang w:val="en-US" w:eastAsia="zh-CN" w:bidi="ar-SA"/>
        </w:rPr>
        <w:t>注：询价申请人根据自身实际情况填写，对不涉及的内容可填写“/”，不影响投标资质及效力。</w:t>
      </w:r>
    </w:p>
    <w:p w14:paraId="7F983416">
      <w:pPr>
        <w:spacing w:line="240" w:lineRule="auto"/>
        <w:rPr>
          <w:rFonts w:ascii="宋体" w:hAnsi="Times New Roman" w:eastAsia="宋体" w:cs="Times New Roman"/>
          <w:kern w:val="0"/>
          <w:sz w:val="34"/>
          <w:szCs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2"/>
        </w:rPr>
        <w:t xml:space="preserve">        </w:t>
      </w:r>
    </w:p>
    <w:p w14:paraId="37FADCC0">
      <w:pPr>
        <w:widowControl/>
        <w:spacing w:line="360" w:lineRule="auto"/>
        <w:ind w:firstLine="470" w:firstLineChars="196"/>
        <w:jc w:val="left"/>
        <w:outlineLvl w:val="1"/>
        <w:rPr>
          <w:rFonts w:ascii="宋体" w:hAnsi="宋体" w:eastAsia="宋体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</w:rPr>
        <w:t>询价申请人名称：（单位公章）。</w:t>
      </w:r>
    </w:p>
    <w:p w14:paraId="6B0D7B9E">
      <w:pPr>
        <w:widowControl/>
        <w:spacing w:line="360" w:lineRule="auto"/>
        <w:ind w:firstLine="470" w:firstLineChars="196"/>
        <w:jc w:val="left"/>
        <w:outlineLvl w:val="1"/>
        <w:rPr>
          <w:rFonts w:ascii="宋体" w:hAnsi="宋体" w:eastAsia="宋体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</w:rPr>
        <w:t>法定代表人或授权代表（签字或加盖个人名章）：</w:t>
      </w:r>
    </w:p>
    <w:p w14:paraId="2E3F1277">
      <w:pPr>
        <w:widowControl/>
        <w:spacing w:line="360" w:lineRule="auto"/>
        <w:ind w:firstLine="470" w:firstLineChars="196"/>
        <w:jc w:val="left"/>
        <w:outlineLvl w:val="1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</w:rPr>
        <w:t>日    期：</w:t>
      </w:r>
    </w:p>
    <w:p w14:paraId="462B1E95">
      <w:r>
        <w:br w:type="page"/>
      </w:r>
    </w:p>
    <w:p w14:paraId="7537A0E7"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Times New Roman" w:eastAsia="宋体" w:cs="Times New Roman"/>
          <w:kern w:val="0"/>
          <w:sz w:val="34"/>
          <w:szCs w:val="22"/>
          <w:lang w:val="en-US" w:eastAsia="zh-CN"/>
        </w:rPr>
        <w:t>附件3： 服务方案（格式自理）</w:t>
      </w:r>
    </w:p>
    <w:p w14:paraId="70427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77AF"/>
    <w:rsid w:val="14CB77AF"/>
    <w:rsid w:val="2C4E7DBF"/>
    <w:rsid w:val="32494F8A"/>
    <w:rsid w:val="4BAF1B6E"/>
    <w:rsid w:val="5162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543</Characters>
  <Lines>0</Lines>
  <Paragraphs>0</Paragraphs>
  <TotalTime>0</TotalTime>
  <ScaleCrop>false</ScaleCrop>
  <LinksUpToDate>false</LinksUpToDate>
  <CharactersWithSpaces>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2025-07-18T02:09:00Z</dcterms:created>
  <dc:creator>赵小蓁</dc:creator>
  <cp:lastModifiedBy>赵小蓁</cp:lastModifiedBy>
  <dcterms:modified xsi:type="dcterms:W3CDTF">2025-07-30T07:14:18Z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F7CCF6ABBB1140EC9371FF88E95D99BB_13</vt:lpwstr>
  </property>
  <property fmtid="{D5CDD505-2E9C-101B-9397-08002B2CF9AE}" pid="4" name="KSOTemplateDocerSaveRecord">
    <vt:lpwstr>eyJoZGlkIjoiMzg1OWY4MTU0YzE1ZGEyMmUxODlkMzY3MDk1Y2U5ZjEiLCJ1c2VySWQiOiIyNDE1NTEzNjMifQ==</vt:lpwstr>
  </property>
</Properties>
</file>