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E671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both"/>
        <w:textAlignment w:val="auto"/>
        <w:rPr>
          <w:rFonts w:hint="eastAsia" w:cs="Times New Roman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kern w:val="0"/>
          <w:sz w:val="28"/>
          <w:szCs w:val="28"/>
          <w:lang w:val="en-US" w:eastAsia="zh-CN"/>
        </w:rPr>
        <w:t>附件：</w:t>
      </w:r>
    </w:p>
    <w:p w14:paraId="5A533A3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诚尚公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32"/>
          <w:szCs w:val="32"/>
        </w:rPr>
        <w:t>司蓉海悦府、东悦华府项目2026-2029年度</w:t>
      </w:r>
    </w:p>
    <w:p w14:paraId="4B66EEA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/>
        </w:rPr>
        <w:t>维保清单及报价表</w:t>
      </w:r>
    </w:p>
    <w:tbl>
      <w:tblPr>
        <w:tblStyle w:val="4"/>
        <w:tblW w:w="144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23"/>
        <w:gridCol w:w="1223"/>
        <w:gridCol w:w="1975"/>
        <w:gridCol w:w="1223"/>
        <w:gridCol w:w="1858"/>
        <w:gridCol w:w="1909"/>
        <w:gridCol w:w="2321"/>
        <w:gridCol w:w="1448"/>
      </w:tblGrid>
      <w:tr w14:paraId="57BB6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4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C3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9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梯型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6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6B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层站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9B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地址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17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维保费用(元)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61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年检费用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(元)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21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 w14:paraId="5A937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733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3B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蓉海悦府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5F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曳引驱动乘客电梯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30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VEW1000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/1.75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-VVVF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6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4"/>
                <w:u w:val="none"/>
                <w:lang w:val="en-US"/>
              </w:rPr>
              <w:t>13层13站13门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4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4"/>
                <w:u w:val="none"/>
                <w:lang w:val="en-US"/>
              </w:rPr>
              <w:t>温江区永宁街道办事处永文路南段750号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BC5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A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3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12台</w:t>
            </w:r>
          </w:p>
          <w:p w14:paraId="4C68D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（高层住宅）</w:t>
            </w:r>
          </w:p>
        </w:tc>
      </w:tr>
      <w:tr w14:paraId="4D235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284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4E5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蓉海悦府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30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曳引驱动乘客电梯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D2D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VEW1000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/1.75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-VVVF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C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4"/>
                <w:u w:val="none"/>
              </w:rPr>
              <w:t>11层11站11门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63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4"/>
                <w:u w:val="none"/>
                <w:lang w:val="en-US"/>
              </w:rPr>
              <w:t>温江区永宁街道办事处永文路南段750号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C4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4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2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2台</w:t>
            </w:r>
          </w:p>
          <w:p w14:paraId="03504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（高层住宅）</w:t>
            </w:r>
          </w:p>
        </w:tc>
      </w:tr>
      <w:tr w14:paraId="72D08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CDC8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B8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蓉海悦府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48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曳引驱动乘客电梯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7F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VEW1000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/1.75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-VVVF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0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3层3站3门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2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4"/>
                <w:u w:val="none"/>
                <w:lang w:val="en-US"/>
              </w:rPr>
              <w:t>温江区永宁街道办事处永文路南段750号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35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C5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5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4台</w:t>
            </w:r>
          </w:p>
          <w:p w14:paraId="46FBF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（商业建筑）</w:t>
            </w:r>
          </w:p>
        </w:tc>
      </w:tr>
      <w:tr w14:paraId="02B8D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6E0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AB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东悦华府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73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曳引驱动乘客电梯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6B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GPS33E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1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4"/>
                <w:u w:val="none"/>
                <w:lang w:val="en-US"/>
              </w:rPr>
              <w:t>13层13站13门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1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4"/>
                <w:u w:val="none"/>
              </w:rPr>
              <w:t>新都区石板滩镇老城区东风西街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8C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BD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6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4台</w:t>
            </w:r>
          </w:p>
          <w:p w14:paraId="6BAAC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（高层住宅）</w:t>
            </w:r>
          </w:p>
        </w:tc>
      </w:tr>
      <w:tr w14:paraId="06B88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D79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AD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东悦华府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C6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曳引驱动乘客电梯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C9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GPS33E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4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4"/>
                <w:u w:val="none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4"/>
                <w:u w:val="none"/>
              </w:rPr>
              <w:t>层1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4"/>
                <w:u w:val="none"/>
              </w:rPr>
              <w:t>站1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4"/>
                <w:u w:val="none"/>
              </w:rPr>
              <w:t>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E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4"/>
                <w:u w:val="none"/>
              </w:rPr>
              <w:t>新都区石板滩镇老城区东风西街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C2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2C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2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4台</w:t>
            </w:r>
          </w:p>
          <w:p w14:paraId="05060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高层住宅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704C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4AE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7E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东悦华府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FD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曳引驱动乘客电梯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E1D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GPS33E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BA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4"/>
                <w:u w:val="none"/>
              </w:rPr>
              <w:t>11层11站11门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B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4"/>
                <w:u w:val="none"/>
              </w:rPr>
              <w:t>新都区石板滩镇老城区东风西街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52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49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5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4台</w:t>
            </w:r>
          </w:p>
          <w:p w14:paraId="27194A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高层住宅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12C9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794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DC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东悦华府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A7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曳引驱动乘客电梯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04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GPN60E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1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3层3站3门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A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4"/>
                <w:u w:val="none"/>
              </w:rPr>
              <w:t>新都区石板滩镇老城区东风西街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B7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522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4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  <w:p w14:paraId="30CA0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（商业建筑）</w:t>
            </w:r>
          </w:p>
        </w:tc>
      </w:tr>
      <w:tr w14:paraId="29819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99A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433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东悦华府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C3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曳引驱动乘客电梯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E29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GPS66E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2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3层3站3门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C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4"/>
                <w:u w:val="none"/>
              </w:rPr>
              <w:t>新都区石板滩镇老城区东风西街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25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12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B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  <w:p w14:paraId="78282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（商业建筑）</w:t>
            </w:r>
          </w:p>
        </w:tc>
      </w:tr>
      <w:tr w14:paraId="7AE3B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00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7"/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</w:t>
            </w:r>
          </w:p>
        </w:tc>
        <w:tc>
          <w:tcPr>
            <w:tcW w:w="7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2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000000"/>
                <w:kern w:val="0"/>
                <w:sz w:val="36"/>
                <w:szCs w:val="36"/>
                <w:highlight w:val="yellow"/>
                <w:u w:val="none"/>
                <w:lang w:val="en-US" w:eastAsia="zh-CN" w:bidi="ar"/>
              </w:rPr>
            </w:pPr>
          </w:p>
        </w:tc>
      </w:tr>
      <w:tr w14:paraId="4470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49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7"/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合计金额：</w:t>
            </w:r>
          </w:p>
        </w:tc>
        <w:tc>
          <w:tcPr>
            <w:tcW w:w="7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A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000000"/>
                <w:kern w:val="0"/>
                <w:sz w:val="36"/>
                <w:szCs w:val="36"/>
                <w:highlight w:val="yellow"/>
                <w:u w:val="none"/>
                <w:lang w:val="en-US" w:eastAsia="zh-CN" w:bidi="ar"/>
              </w:rPr>
            </w:pPr>
          </w:p>
        </w:tc>
      </w:tr>
    </w:tbl>
    <w:p w14:paraId="208231F6">
      <w:pPr>
        <w:pStyle w:val="6"/>
        <w:topLinePunct/>
        <w:ind w:left="0" w:leftChars="0" w:firstLine="0" w:firstLineChars="0"/>
        <w:rPr>
          <w:rFonts w:hint="default" w:cs="Times New Roman"/>
          <w:kern w:val="0"/>
          <w:sz w:val="28"/>
          <w:szCs w:val="28"/>
          <w:lang w:val="en-US" w:eastAsia="zh-CN"/>
        </w:rPr>
      </w:pPr>
    </w:p>
    <w:p w14:paraId="67F795F8"/>
    <w:sectPr>
      <w:pgSz w:w="16840" w:h="11907" w:orient="landscape"/>
      <w:pgMar w:top="1588" w:right="1327" w:bottom="1588" w:left="132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chapStyle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8776DE"/>
    <w:multiLevelType w:val="singleLevel"/>
    <w:tmpl w:val="888776D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D237E"/>
    <w:rsid w:val="0E8D7290"/>
    <w:rsid w:val="180369EA"/>
    <w:rsid w:val="1BD0392B"/>
    <w:rsid w:val="220D237E"/>
    <w:rsid w:val="26774FD6"/>
    <w:rsid w:val="34B75152"/>
    <w:rsid w:val="39A03BAF"/>
    <w:rsid w:val="39B359F0"/>
    <w:rsid w:val="43817FC3"/>
    <w:rsid w:val="4E6048BC"/>
    <w:rsid w:val="569A2098"/>
    <w:rsid w:val="59267155"/>
    <w:rsid w:val="61FD73D5"/>
    <w:rsid w:val="7D40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customStyle="1" w:styleId="6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2025-11-20T07:23:00Z</dcterms:created>
  <dc:creator>lecoo1</dc:creator>
  <cp:lastModifiedBy>lecoo1</cp:lastModifiedBy>
  <dcterms:modified xsi:type="dcterms:W3CDTF">2025-11-20T07:24:58Z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9E74323FCA36431885C66B41558CEE32_11</vt:lpwstr>
  </property>
  <property fmtid="{D5CDD505-2E9C-101B-9397-08002B2CF9AE}" pid="4" name="KSOTemplateDocerSaveRecord">
    <vt:lpwstr>eyJoZGlkIjoiYTkyMmEyMWQ2NjhjMTU3NmQxZDg0YTk4MWYyOWZkM2MiLCJ1c2VySWQiOiIxMjY3MDc3OTU3In0=</vt:lpwstr>
  </property>
</Properties>
</file>