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590" w:lineRule="atLeast"/>
        <w:textAlignment w:val="baseline"/>
        <w:outlineLvl w:val="2"/>
        <w:rPr>
          <w:rFonts w:hint="default" w:ascii="Times New Roman" w:hAnsi="Times New Roman" w:eastAsia="方正黑体简体" w:cs="Times New Roman"/>
          <w:sz w:val="32"/>
          <w:szCs w:val="32"/>
        </w:rPr>
      </w:pPr>
      <w:r>
        <w:rPr>
          <w:rFonts w:hint="eastAsia" w:ascii="Times New Roman" w:hAnsi="Times New Roman" w:eastAsia="方正黑体简体" w:cs="方正黑体简体"/>
          <w:sz w:val="32"/>
          <w:szCs w:val="32"/>
        </w:rPr>
        <w:t>附件</w:t>
      </w:r>
      <w:r>
        <w:rPr>
          <w:rFonts w:hint="default" w:ascii="Times New Roman" w:hAnsi="Times New Roman" w:eastAsia="方正黑体简体" w:cs="Times New Roman"/>
          <w:sz w:val="32"/>
          <w:szCs w:val="32"/>
        </w:rPr>
        <w:t>3</w:t>
      </w:r>
    </w:p>
    <w:p>
      <w:pPr>
        <w:keepNext w:val="0"/>
        <w:keepLines w:val="0"/>
        <w:pageBreakBefore w:val="0"/>
        <w:widowControl w:val="0"/>
        <w:kinsoku/>
        <w:wordWrap/>
        <w:overflowPunct/>
        <w:topLinePunct w:val="0"/>
        <w:autoSpaceDE/>
        <w:autoSpaceDN/>
        <w:bidi w:val="0"/>
        <w:adjustRightInd/>
        <w:snapToGrid/>
        <w:spacing w:before="157" w:beforeLines="50" w:after="313" w:afterLines="100" w:line="560" w:lineRule="exact"/>
        <w:jc w:val="center"/>
        <w:textAlignment w:val="auto"/>
        <w:outlineLvl w:val="0"/>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承 诺 书</w:t>
      </w:r>
    </w:p>
    <w:p>
      <w:pPr>
        <w:spacing w:line="560" w:lineRule="exact"/>
        <w:rPr>
          <w:rFonts w:ascii="Times New Roman" w:hAnsi="Times New Roman" w:eastAsia="仿宋_GB2312"/>
          <w:sz w:val="32"/>
          <w:szCs w:val="32"/>
        </w:rPr>
      </w:pPr>
      <w:r>
        <w:rPr>
          <w:rFonts w:hint="eastAsia" w:ascii="Times New Roman" w:hAnsi="Times New Roman" w:eastAsia="仿宋_GB2312"/>
          <w:bCs/>
          <w:sz w:val="32"/>
          <w:szCs w:val="32"/>
        </w:rPr>
        <w:t>成都锦融私募基金管理有限公司</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本企业自愿参加贵司组织的</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成都锦融私募基金管理有限公司关于受托管理基金</w:t>
      </w:r>
      <w:r>
        <w:rPr>
          <w:rFonts w:hint="eastAsia" w:ascii="Times New Roman" w:hAnsi="Times New Roman" w:eastAsia="仿宋_GB2312"/>
          <w:sz w:val="32"/>
          <w:szCs w:val="32"/>
          <w:u w:val="single"/>
          <w:lang w:eastAsia="zh-CN"/>
        </w:rPr>
        <w:t>2023-2024</w:t>
      </w:r>
      <w:r>
        <w:rPr>
          <w:rFonts w:hint="eastAsia" w:ascii="Times New Roman" w:hAnsi="Times New Roman" w:eastAsia="仿宋_GB2312"/>
          <w:sz w:val="32"/>
          <w:szCs w:val="32"/>
          <w:u w:val="single"/>
        </w:rPr>
        <w:t>年度会计师事务所备选库公开比选项目</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，并保证比选文件中所列举文件及相关资料和企业基本情况资料是真实的、有效的、合法的。为此，本企业承诺如下：</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一、依法注册成立满3年，具备行业主管部门颁发的有效执业资格；</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二、在成都市设有常驻机构，且具有与开展审计业务相适应的经营场所和固定办公地点；</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三、具备健全的组织机构和完善的内部管理制度；</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四、具有良好的社会信誉，近3年未受到四川省行政管理部门或注册会计师协会行政处罚或行业处分，未受到中国证券监督管理委员会四川监管局处罚，未被中国证券投资基金业协会采取禁入措施； </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五、具有5名以上专职执业注册会计师，具有良好的职业道德，并有连续3年（含）以上相关领域从业经历；</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六、能够保守被服务企业的商业秘密，维护被服务企业的利益；</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七、本单位参与本次比选，保证不存在以下情形：</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（一）弄虚作假、恶意串通、围标竞标、营私舞弊等不诚信行为；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二</w:t>
      </w:r>
      <w:r>
        <w:rPr>
          <w:rFonts w:hint="eastAsia" w:ascii="Times New Roman" w:hAnsi="Times New Roman" w:eastAsia="仿宋_GB2312"/>
          <w:sz w:val="32"/>
          <w:szCs w:val="32"/>
        </w:rPr>
        <w:t>）向任何第三方泄露本次比选相关信息，披露获得的或收到的任何文件资料及非公开信息；</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三</w:t>
      </w:r>
      <w:r>
        <w:rPr>
          <w:rFonts w:hint="eastAsia" w:ascii="Times New Roman" w:hAnsi="Times New Roman" w:eastAsia="仿宋_GB2312"/>
          <w:sz w:val="32"/>
          <w:szCs w:val="32"/>
        </w:rPr>
        <w:t>）采取不正当手段诋毁、排挤其他申请人，与其它申请人恶意串通；</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四</w:t>
      </w:r>
      <w:r>
        <w:rPr>
          <w:rFonts w:hint="eastAsia" w:ascii="Times New Roman" w:hAnsi="Times New Roman" w:eastAsia="仿宋_GB2312"/>
          <w:sz w:val="32"/>
          <w:szCs w:val="32"/>
        </w:rPr>
        <w:t>）向比选人行贿或者提供其他不正当利益；</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五</w:t>
      </w:r>
      <w:r>
        <w:rPr>
          <w:rFonts w:hint="eastAsia" w:ascii="Times New Roman" w:hAnsi="Times New Roman" w:eastAsia="仿宋_GB2312"/>
          <w:sz w:val="32"/>
          <w:szCs w:val="32"/>
        </w:rPr>
        <w:t>）拒绝有关部门监督检查等其他违规行为。</w:t>
      </w:r>
    </w:p>
    <w:p>
      <w:pPr>
        <w:spacing w:line="560" w:lineRule="exact"/>
        <w:ind w:firstLine="640" w:firstLineChars="200"/>
        <w:rPr>
          <w:rFonts w:ascii="Times New Roman" w:hAnsi="Times New Roman" w:eastAsia="仿宋_GB2312"/>
          <w:sz w:val="32"/>
          <w:szCs w:val="32"/>
        </w:rPr>
      </w:pPr>
    </w:p>
    <w:p>
      <w:pPr>
        <w:spacing w:line="560" w:lineRule="exact"/>
        <w:ind w:firstLine="3840" w:firstLineChars="1200"/>
        <w:rPr>
          <w:rFonts w:ascii="Times New Roman" w:hAnsi="Times New Roman" w:eastAsia="仿宋_GB2312"/>
          <w:sz w:val="32"/>
          <w:szCs w:val="32"/>
        </w:rPr>
      </w:pPr>
    </w:p>
    <w:p>
      <w:pPr>
        <w:spacing w:line="560" w:lineRule="exact"/>
        <w:ind w:firstLine="3840" w:firstLineChars="1200"/>
        <w:rPr>
          <w:rFonts w:ascii="Times New Roman" w:hAnsi="Times New Roman" w:eastAsia="仿宋_GB2312"/>
          <w:sz w:val="32"/>
          <w:szCs w:val="32"/>
        </w:rPr>
      </w:pPr>
      <w:r>
        <w:rPr>
          <w:rFonts w:hint="eastAsia" w:ascii="Times New Roman" w:hAnsi="Times New Roman" w:eastAsia="仿宋_GB2312"/>
          <w:sz w:val="32"/>
          <w:szCs w:val="32"/>
        </w:rPr>
        <w:t>比选申请人名称（盖章）：</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法定代表人（负责人）或授权委托人（签字或盖章）：</w:t>
      </w:r>
    </w:p>
    <w:p>
      <w:pPr>
        <w:spacing w:line="560" w:lineRule="exact"/>
        <w:ind w:firstLine="6400" w:firstLineChars="2000"/>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r>
        <w:rPr>
          <w:rFonts w:hint="eastAsia" w:ascii="Times New Roman" w:hAnsi="Times New Roman" w:eastAsia="仿宋_GB2312"/>
          <w:sz w:val="32"/>
          <w:szCs w:val="32"/>
        </w:rPr>
        <w:t>年</w:t>
      </w:r>
      <w:r>
        <w:rPr>
          <w:rFonts w:ascii="Times New Roman" w:hAnsi="Times New Roman" w:eastAsia="仿宋_GB2312"/>
          <w:sz w:val="32"/>
          <w:szCs w:val="32"/>
        </w:rPr>
        <w:t xml:space="preserve">   </w:t>
      </w:r>
      <w:r>
        <w:rPr>
          <w:rFonts w:hint="eastAsia" w:ascii="Times New Roman" w:hAnsi="Times New Roman" w:eastAsia="仿宋_GB2312"/>
          <w:sz w:val="32"/>
          <w:szCs w:val="32"/>
        </w:rPr>
        <w:t>月</w:t>
      </w:r>
      <w:r>
        <w:rPr>
          <w:rFonts w:ascii="Times New Roman" w:hAnsi="Times New Roman" w:eastAsia="仿宋_GB2312"/>
          <w:sz w:val="32"/>
          <w:szCs w:val="32"/>
        </w:rPr>
        <w:t xml:space="preserve">   </w:t>
      </w:r>
      <w:r>
        <w:rPr>
          <w:rFonts w:hint="eastAsia" w:ascii="Times New Roman" w:hAnsi="Times New Roman" w:eastAsia="仿宋_GB2312"/>
          <w:sz w:val="32"/>
          <w:szCs w:val="32"/>
        </w:rPr>
        <w:t>日</w:t>
      </w:r>
    </w:p>
    <w:p>
      <w:pPr>
        <w:spacing w:line="560" w:lineRule="exact"/>
        <w:rPr>
          <w:rFonts w:ascii="Times New Roman" w:hAnsi="Times New Roman" w:eastAsia="仿宋_GB2312"/>
          <w:szCs w:val="22"/>
        </w:rPr>
      </w:pPr>
    </w:p>
    <w:p>
      <w:pPr>
        <w:spacing w:line="560" w:lineRule="exact"/>
        <w:rPr>
          <w:rFonts w:ascii="Times New Roman" w:hAnsi="Times New Roman" w:eastAsia="仿宋_GB2312"/>
        </w:rPr>
      </w:pPr>
    </w:p>
    <w:p>
      <w:pPr>
        <w:widowControl/>
        <w:jc w:val="left"/>
        <w:rPr>
          <w:rFonts w:ascii="Times New Roman" w:hAnsi="Times New Roman" w:eastAsia="宋体"/>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16D1B55D-37FD-407D-A0EE-F0D4787893F4}"/>
  </w:font>
  <w:font w:name="Cambria">
    <w:panose1 w:val="02040503050406030204"/>
    <w:charset w:val="00"/>
    <w:family w:val="roman"/>
    <w:pitch w:val="default"/>
    <w:sig w:usb0="E00006FF" w:usb1="420024FF" w:usb2="02000000" w:usb3="00000000" w:csb0="2000019F" w:csb1="00000000"/>
  </w:font>
  <w:font w:name="方正黑体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2" w:fontKey="{ED1DE1F3-A173-44B6-8F4F-C968F06CB80A}"/>
  </w:font>
  <w:font w:name="仿宋_GB2312">
    <w:panose1 w:val="02010609030101010101"/>
    <w:charset w:val="86"/>
    <w:family w:val="auto"/>
    <w:pitch w:val="default"/>
    <w:sig w:usb0="00000001" w:usb1="080E0000" w:usb2="00000000" w:usb3="00000000" w:csb0="00040000" w:csb1="00000000"/>
    <w:embedRegular r:id="rId3" w:fontKey="{6CA956C6-AD4C-450D-9302-F07E112D1AD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NDI5NDJiMDczZWE1MTA2MmZiZDBiN2JmNjFjYzAifQ=="/>
  </w:docVars>
  <w:rsids>
    <w:rsidRoot w:val="00000000"/>
    <w:rsid w:val="53B81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2023-09-15T01:26:53Z</dcterms:created>
  <dc:creator>lenovo</dc:creator>
  <cp:lastModifiedBy>hiwoshizzx</cp:lastModifiedBy>
  <dcterms:modified xsi:type="dcterms:W3CDTF">2023-09-15T01:27:17Z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926F899B478943C29542E514F589FA47_12</vt:lpwstr>
  </property>
</Properties>
</file>